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FA" w:rsidRPr="00F435BB" w:rsidRDefault="00467CFA" w:rsidP="00467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5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E29D78" wp14:editId="3CBFB380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FA" w:rsidRPr="00F435BB" w:rsidRDefault="00467CFA" w:rsidP="00467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467CFA" w:rsidRPr="001357DC" w:rsidRDefault="00467CFA" w:rsidP="00467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ru-RU"/>
        </w:rPr>
      </w:pPr>
      <w:r w:rsidRPr="001357DC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ru-RU"/>
        </w:rPr>
        <w:t xml:space="preserve">Городская Дума </w:t>
      </w:r>
    </w:p>
    <w:p w:rsidR="00467CFA" w:rsidRPr="001357DC" w:rsidRDefault="00467CFA" w:rsidP="00467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ru-RU"/>
        </w:rPr>
      </w:pPr>
      <w:r w:rsidRPr="001357DC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ru-RU"/>
        </w:rPr>
        <w:t>муниципального образования</w:t>
      </w:r>
    </w:p>
    <w:p w:rsidR="00467CFA" w:rsidRPr="001357DC" w:rsidRDefault="00467CFA" w:rsidP="00467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357DC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«Городское поселение «Город Ермолино»</w:t>
      </w:r>
    </w:p>
    <w:p w:rsidR="00467CFA" w:rsidRPr="001357DC" w:rsidRDefault="00467CFA" w:rsidP="00467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357DC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Боровского района Калужской области</w:t>
      </w:r>
    </w:p>
    <w:p w:rsidR="00467CFA" w:rsidRPr="001357DC" w:rsidRDefault="00467CFA" w:rsidP="00467C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32"/>
          <w:u w:val="single"/>
          <w:lang w:eastAsia="ru-RU"/>
        </w:rPr>
      </w:pPr>
    </w:p>
    <w:p w:rsidR="00467CFA" w:rsidRPr="001357DC" w:rsidRDefault="00467CFA" w:rsidP="00467C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32"/>
          <w:u w:val="single"/>
          <w:lang w:eastAsia="ru-RU"/>
        </w:rPr>
      </w:pPr>
      <w:r w:rsidRPr="001357DC">
        <w:rPr>
          <w:rFonts w:ascii="Times New Roman" w:eastAsia="Times New Roman" w:hAnsi="Times New Roman" w:cs="Times New Roman"/>
          <w:b/>
          <w:spacing w:val="20"/>
          <w:sz w:val="32"/>
          <w:szCs w:val="32"/>
          <w:u w:val="single"/>
          <w:lang w:eastAsia="ru-RU"/>
        </w:rPr>
        <w:t>РЕШЕНИЕ</w:t>
      </w:r>
    </w:p>
    <w:p w:rsidR="00467CFA" w:rsidRPr="001357DC" w:rsidRDefault="00467CFA" w:rsidP="00467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467CFA" w:rsidRPr="001357DC" w:rsidRDefault="004A6D94" w:rsidP="004A6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«11</w:t>
      </w:r>
      <w:r w:rsidR="00467CFA" w:rsidRPr="0013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467CFA" w:rsidRPr="0013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г. </w:t>
      </w:r>
      <w:r w:rsidR="00467CFA" w:rsidRPr="0013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7CFA" w:rsidRPr="0013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16</w:t>
      </w:r>
    </w:p>
    <w:p w:rsidR="00467CFA" w:rsidRDefault="00467CFA" w:rsidP="00467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7CFA" w:rsidRPr="00E2740C" w:rsidRDefault="00467CFA" w:rsidP="00467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70FFA" w:rsidRPr="00CF3413" w:rsidRDefault="00070FFA" w:rsidP="00070FFA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67CFA" w:rsidRPr="0013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</w:t>
      </w:r>
      <w:r w:rsidR="00467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ждении Положения </w:t>
      </w:r>
      <w:r w:rsidRPr="00CF341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о порядке предоставления единовременной денежной выплаты отдельным категориям граждан, имеющим место жительства на территории муниципального образования «Городское поселение «Город Ермолино» в связи с празднованием Победы в Великой Отеч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ественной войне 1941-1945 годов»</w:t>
      </w:r>
    </w:p>
    <w:p w:rsidR="00467CFA" w:rsidRPr="001357DC" w:rsidRDefault="00467CFA" w:rsidP="00070FFA">
      <w:pPr>
        <w:widowControl w:val="0"/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FA" w:rsidRPr="001357DC" w:rsidRDefault="00467CFA" w:rsidP="00467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FA" w:rsidRPr="001357DC" w:rsidRDefault="00467CFA" w:rsidP="00467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муниципального образования «Городское поселение «Город</w:t>
      </w:r>
      <w:r w:rsidR="0007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</w:t>
      </w:r>
      <w:r w:rsidRPr="00135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муниципального образования  «Городское поселение «Город Ермолино»</w:t>
      </w:r>
    </w:p>
    <w:p w:rsidR="00467CFA" w:rsidRPr="001357DC" w:rsidRDefault="00467CFA" w:rsidP="00467C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1357D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РЕШИЛА</w:t>
      </w:r>
    </w:p>
    <w:p w:rsidR="00467CFA" w:rsidRDefault="00467CFA" w:rsidP="00467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FA" w:rsidRPr="001357DC" w:rsidRDefault="00467CFA" w:rsidP="00467CFA">
      <w:pPr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70FFA" w:rsidRPr="0007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070FFA" w:rsidRPr="00CF341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 порядке предоставления единовременной денежной выплаты отдельным категориям граждан, имеющим место жительства на территории муниципального образования «Городское поселение «Город Ермолино» в связи с празднованием Победы в Великой Отеч</w:t>
      </w:r>
      <w:r w:rsidR="00070FFA" w:rsidRPr="00070FF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ественной войне 1941-1945 годов»</w:t>
      </w:r>
      <w:r w:rsidRPr="0007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FFA" w:rsidRDefault="00070FFA" w:rsidP="0046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7CFA" w:rsidRPr="001357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принятия.</w:t>
      </w:r>
    </w:p>
    <w:p w:rsidR="00467CFA" w:rsidRPr="001357DC" w:rsidRDefault="00070FFA" w:rsidP="0046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7CFA" w:rsidRPr="001357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опубликованию</w:t>
      </w:r>
      <w:r w:rsidR="0046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="00467CFA" w:rsidRPr="0013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 МО «Городское поселение «Г. Ермолино» и размещению на официальном сайте администрации в сети Интернет.</w:t>
      </w:r>
    </w:p>
    <w:p w:rsidR="00467CFA" w:rsidRPr="001357DC" w:rsidRDefault="00467CFA" w:rsidP="00467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FA" w:rsidRPr="001357DC" w:rsidRDefault="00467CFA" w:rsidP="00467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FA" w:rsidRPr="001357DC" w:rsidRDefault="00467CFA" w:rsidP="00467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FA" w:rsidRPr="001357DC" w:rsidRDefault="00467CFA" w:rsidP="00467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357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Глава муниципального образования</w:t>
      </w:r>
    </w:p>
    <w:p w:rsidR="00467CFA" w:rsidRPr="001357DC" w:rsidRDefault="00467CFA" w:rsidP="00467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«Городское поселение «Город Ермолино»</w:t>
      </w:r>
      <w:r w:rsidRPr="001357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1357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1357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1357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1357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>Л.А. Федотова</w:t>
      </w:r>
    </w:p>
    <w:p w:rsidR="00467CFA" w:rsidRPr="001357DC" w:rsidRDefault="00467CFA" w:rsidP="00467CFA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B2" w:rsidRDefault="00413EB2" w:rsidP="00C1600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</w:p>
    <w:p w:rsidR="00467CFA" w:rsidRDefault="00467CFA" w:rsidP="00C1600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</w:p>
    <w:p w:rsidR="00070FFA" w:rsidRDefault="00070FFA" w:rsidP="0044616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</w:pPr>
    </w:p>
    <w:p w:rsidR="00070FFA" w:rsidRDefault="00070FFA" w:rsidP="0044616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</w:pPr>
    </w:p>
    <w:p w:rsidR="00070FFA" w:rsidRDefault="00070FFA" w:rsidP="0044616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</w:pPr>
    </w:p>
    <w:p w:rsidR="00070FFA" w:rsidRDefault="00070FFA" w:rsidP="0044616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</w:pPr>
    </w:p>
    <w:p w:rsidR="00004F83" w:rsidRPr="004A6D94" w:rsidRDefault="00446162" w:rsidP="004A6D9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bookmarkStart w:id="0" w:name="_GoBack"/>
      <w:bookmarkEnd w:id="0"/>
      <w:r w:rsidRPr="004A6D94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  <w:lastRenderedPageBreak/>
        <w:t xml:space="preserve">                                                                             </w:t>
      </w:r>
      <w:r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Приложение </w:t>
      </w:r>
    </w:p>
    <w:p w:rsidR="00004F83" w:rsidRPr="004A6D94" w:rsidRDefault="00004F83" w:rsidP="004A6D9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                                                                                   </w:t>
      </w:r>
      <w:r w:rsidR="00446162"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                       к Решению Городской Думы</w:t>
      </w:r>
    </w:p>
    <w:p w:rsidR="00446162" w:rsidRPr="004A6D94" w:rsidRDefault="00446162" w:rsidP="004A6D9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                                                                                            Муниципального образования</w:t>
      </w:r>
    </w:p>
    <w:p w:rsidR="00446162" w:rsidRPr="004A6D94" w:rsidRDefault="00446162" w:rsidP="004A6D9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 «Городское поселение «Город Ермолино»</w:t>
      </w:r>
    </w:p>
    <w:p w:rsidR="00004F83" w:rsidRPr="004A6D94" w:rsidRDefault="00004F83" w:rsidP="004A6D9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                                                            </w:t>
      </w:r>
      <w:r w:rsidR="00446162"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                                                   </w:t>
      </w:r>
      <w:r w:rsidR="004A6D94"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от  11 марта </w:t>
      </w:r>
      <w:r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№ </w:t>
      </w:r>
      <w:r w:rsidR="004A6D94" w:rsidRPr="004A6D9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16</w:t>
      </w:r>
    </w:p>
    <w:p w:rsidR="00004F83" w:rsidRPr="00446162" w:rsidRDefault="00004F83" w:rsidP="00C1600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46162" w:rsidRDefault="00FA4945" w:rsidP="00FA494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  <w:t xml:space="preserve">Положение </w:t>
      </w:r>
    </w:p>
    <w:p w:rsidR="00004F83" w:rsidRPr="006757B4" w:rsidRDefault="00FA4945" w:rsidP="00FA494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  <w:t xml:space="preserve">о порядке предоставления </w:t>
      </w:r>
      <w:r w:rsidR="004315DF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  <w:t xml:space="preserve">единовременной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  <w:t>денежной выплаты отдельным категориям граждан, имеющим место жительства на территории муниципального образования «Городское поселение «Город Ермолино» в связи с празднованием Победы в Великой Отечественной войне 1941-1945 годов.</w:t>
      </w:r>
    </w:p>
    <w:p w:rsidR="006757B4" w:rsidRDefault="006757B4" w:rsidP="006757B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</w:p>
    <w:p w:rsidR="00FC6D08" w:rsidRPr="00375C37" w:rsidRDefault="00446162" w:rsidP="00854D9F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Настоящее Положение определяет механизм и условия предоставления за счет средств бюджета муниципального образования </w:t>
      </w:r>
      <w:r w:rsidRPr="00446162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«Городское поселение «Город Ермолино»</w:t>
      </w:r>
      <w:r w:rsidR="004315DF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единовременной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 выплаты ко Дню </w:t>
      </w:r>
      <w:r w:rsidR="00FC6D08" w:rsidRPr="00375C3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Победы в Великой Отечественной войне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1941-1945 годов</w:t>
      </w:r>
      <w:r w:rsidR="00FC6D08" w:rsidRPr="00375C3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(далее–</w:t>
      </w:r>
      <w:r w:rsidR="004315DF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единовременная </w:t>
      </w:r>
      <w:r w:rsidR="00FC6D08" w:rsidRPr="00375C3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выплата) </w:t>
      </w:r>
      <w:r w:rsidR="00854D9F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отдельным категориям граждан, имеющим место жительства на территории </w:t>
      </w:r>
      <w:r w:rsidR="00854D9F" w:rsidRPr="00854D9F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муниципального образования «Городское поселение «Город Ермолино»</w:t>
      </w:r>
      <w:r w:rsidR="00FD1846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(далее получатели </w:t>
      </w:r>
      <w:r w:rsidR="002C38FE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единовременной выплаты</w:t>
      </w:r>
      <w:r w:rsidR="00FD1846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)</w:t>
      </w:r>
      <w:r w:rsidR="00FC6D08" w:rsidRPr="00375C3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.</w:t>
      </w:r>
    </w:p>
    <w:p w:rsidR="00854D9F" w:rsidRDefault="002C38FE" w:rsidP="00854D9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2.</w:t>
      </w:r>
      <w:r w:rsidR="00854D9F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Право на получение </w:t>
      </w:r>
      <w:r w:rsidR="004315DF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единовременной </w:t>
      </w:r>
      <w:r w:rsidR="00854D9F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денежной выплаты предоставляется следующим категориям граждан:</w:t>
      </w:r>
    </w:p>
    <w:p w:rsidR="005F25FA" w:rsidRDefault="009D17F2" w:rsidP="00854D9F">
      <w:pPr>
        <w:pStyle w:val="ConsPlusNormal"/>
        <w:jc w:val="both"/>
      </w:pPr>
      <w:r w:rsidRPr="00375C37">
        <w:rPr>
          <w:rFonts w:eastAsia="Times New Roman"/>
          <w:kern w:val="3"/>
          <w:lang w:eastAsia="zh-CN" w:bidi="hi-IN"/>
        </w:rPr>
        <w:t xml:space="preserve">- </w:t>
      </w:r>
      <w:r w:rsidR="005F25FA" w:rsidRPr="00375C37">
        <w:t>инвалидам и (или) участникам Великой Отечественной войны</w:t>
      </w:r>
      <w:r w:rsidR="002C38FE">
        <w:t xml:space="preserve"> 1941-1945иг.г.</w:t>
      </w:r>
      <w:r w:rsidR="005F25FA" w:rsidRPr="00375C37">
        <w:t xml:space="preserve"> - в размере </w:t>
      </w:r>
      <w:r w:rsidR="002C38FE">
        <w:t>11494</w:t>
      </w:r>
      <w:r w:rsidR="005F25FA" w:rsidRPr="00375C37">
        <w:t xml:space="preserve"> (</w:t>
      </w:r>
      <w:r w:rsidR="002C38FE">
        <w:t>одиннадцать тысяч четыреста девяносто четыре) руб.</w:t>
      </w:r>
      <w:r w:rsidR="005F25FA" w:rsidRPr="00375C37">
        <w:t xml:space="preserve"> </w:t>
      </w:r>
      <w:r w:rsidR="002C38FE">
        <w:t xml:space="preserve">(в </w:t>
      </w:r>
      <w:proofErr w:type="spellStart"/>
      <w:r w:rsidR="002C38FE">
        <w:t>т.ч</w:t>
      </w:r>
      <w:proofErr w:type="spellEnd"/>
      <w:r w:rsidR="002C38FE">
        <w:t>. НДФЛ)</w:t>
      </w:r>
      <w:r w:rsidR="005F25FA" w:rsidRPr="00375C37">
        <w:t>;</w:t>
      </w:r>
    </w:p>
    <w:p w:rsidR="00FD1846" w:rsidRPr="00375C37" w:rsidRDefault="00FD1846" w:rsidP="00854D9F">
      <w:pPr>
        <w:pStyle w:val="ConsPlusNormal"/>
        <w:jc w:val="both"/>
      </w:pPr>
      <w:r w:rsidRPr="00FD1846">
        <w:t xml:space="preserve">- лицам, награжденным знаком «Жителю блокадного Ленинграда», - в размере </w:t>
      </w:r>
      <w:r>
        <w:t>3</w:t>
      </w:r>
      <w:r w:rsidRPr="00FD1846">
        <w:t>000 (</w:t>
      </w:r>
      <w:r>
        <w:t>три  тысячи</w:t>
      </w:r>
      <w:r w:rsidRPr="00FD1846">
        <w:t>) рублей</w:t>
      </w:r>
      <w:proofErr w:type="gramStart"/>
      <w:r w:rsidRPr="00FD1846">
        <w:t xml:space="preserve"> ;</w:t>
      </w:r>
      <w:proofErr w:type="gramEnd"/>
    </w:p>
    <w:p w:rsidR="005F25FA" w:rsidRPr="00375C37" w:rsidRDefault="005F25FA" w:rsidP="00854D9F">
      <w:pPr>
        <w:pStyle w:val="ConsPlusNormal"/>
        <w:jc w:val="both"/>
      </w:pPr>
      <w:r w:rsidRPr="00375C37">
        <w:t>-</w:t>
      </w:r>
      <w:r w:rsidR="00FD1846">
        <w:t xml:space="preserve"> </w:t>
      </w:r>
      <w:r w:rsidRPr="00375C37">
        <w:t xml:space="preserve">бывшим несовершеннолетним узникам концлагерей, гетто и других мест принудительного содержания, созданных фашистской Германией и ее союзниками в период </w:t>
      </w:r>
      <w:r w:rsidR="002C38FE">
        <w:t>Великой Отечественной войны</w:t>
      </w:r>
      <w:r w:rsidRPr="00375C37">
        <w:t xml:space="preserve">, - в размере </w:t>
      </w:r>
      <w:r w:rsidR="00216224">
        <w:t>3</w:t>
      </w:r>
      <w:r w:rsidR="00854D9F">
        <w:t xml:space="preserve">000 </w:t>
      </w:r>
      <w:r w:rsidRPr="00375C37">
        <w:t>(</w:t>
      </w:r>
      <w:r w:rsidR="00216224">
        <w:t>три</w:t>
      </w:r>
      <w:r w:rsidR="00854D9F">
        <w:t xml:space="preserve"> тысяч</w:t>
      </w:r>
      <w:r w:rsidR="00216224">
        <w:t>и</w:t>
      </w:r>
      <w:r w:rsidRPr="00375C37">
        <w:t>) рублей</w:t>
      </w:r>
      <w:r w:rsidR="002C38FE">
        <w:t>;</w:t>
      </w:r>
      <w:r w:rsidRPr="00375C37">
        <w:t xml:space="preserve"> </w:t>
      </w:r>
    </w:p>
    <w:p w:rsidR="005F25FA" w:rsidRPr="00375C37" w:rsidRDefault="005F25FA" w:rsidP="00854D9F">
      <w:pPr>
        <w:pStyle w:val="ConsPlusNormal"/>
        <w:jc w:val="both"/>
      </w:pPr>
      <w:r w:rsidRPr="00375C37">
        <w:t xml:space="preserve"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войны, - в размере </w:t>
      </w:r>
      <w:r w:rsidR="00216224">
        <w:t>3</w:t>
      </w:r>
      <w:r w:rsidR="00FD1846">
        <w:t>0</w:t>
      </w:r>
      <w:r w:rsidRPr="00375C37">
        <w:t>00 (</w:t>
      </w:r>
      <w:r w:rsidR="00216224">
        <w:t>три</w:t>
      </w:r>
      <w:r w:rsidR="00FD1846">
        <w:t xml:space="preserve"> </w:t>
      </w:r>
      <w:r w:rsidRPr="00375C37">
        <w:t>тысяч</w:t>
      </w:r>
      <w:r w:rsidR="00216224">
        <w:t>и</w:t>
      </w:r>
      <w:r w:rsidR="002C38FE">
        <w:t>) рублей</w:t>
      </w:r>
      <w:r w:rsidRPr="00375C37">
        <w:t>;</w:t>
      </w:r>
    </w:p>
    <w:p w:rsidR="005F25FA" w:rsidRPr="00375C37" w:rsidRDefault="005F25FA" w:rsidP="00FD1846">
      <w:pPr>
        <w:pStyle w:val="ConsPlusNormal"/>
        <w:jc w:val="both"/>
      </w:pPr>
      <w:r w:rsidRPr="00375C37">
        <w:t xml:space="preserve">- вдовам участников Великой Отечественной войны, не вступившим в новый брак, - в размере </w:t>
      </w:r>
      <w:r w:rsidR="00216224">
        <w:t>3</w:t>
      </w:r>
      <w:r w:rsidR="00FD1846">
        <w:t xml:space="preserve">000 </w:t>
      </w:r>
      <w:r w:rsidRPr="00375C37">
        <w:t>(</w:t>
      </w:r>
      <w:r w:rsidR="00216224">
        <w:t>три</w:t>
      </w:r>
      <w:r w:rsidRPr="00375C37">
        <w:t xml:space="preserve"> тысяч</w:t>
      </w:r>
      <w:r w:rsidR="00216224">
        <w:t>и</w:t>
      </w:r>
      <w:r w:rsidR="002C38FE">
        <w:t>) рублей</w:t>
      </w:r>
      <w:r w:rsidRPr="00375C37">
        <w:t>;</w:t>
      </w:r>
    </w:p>
    <w:p w:rsidR="00FD1846" w:rsidRDefault="002C38FE" w:rsidP="00FD1846">
      <w:pPr>
        <w:pStyle w:val="ConsPlusNormal"/>
        <w:jc w:val="both"/>
      </w:pPr>
      <w:r>
        <w:t>3</w:t>
      </w:r>
      <w:r w:rsidR="005F25FA" w:rsidRPr="00375C37">
        <w:t xml:space="preserve">. </w:t>
      </w:r>
      <w:r w:rsidR="00FD1846">
        <w:t xml:space="preserve">Предоставление единовременной выплаты осуществляется на основании имеющихся учетных данных у Администрации </w:t>
      </w:r>
      <w:r w:rsidR="00FD1846" w:rsidRPr="00FD1846">
        <w:t>муниципального образования «Городское поселение «Город Ермолино</w:t>
      </w:r>
      <w:proofErr w:type="gramStart"/>
      <w:r w:rsidR="00FD1846" w:rsidRPr="00FD1846">
        <w:t>»</w:t>
      </w:r>
      <w:r w:rsidR="00FD1846">
        <w:t>(</w:t>
      </w:r>
      <w:proofErr w:type="gramEnd"/>
      <w:r w:rsidR="00FD1846">
        <w:t xml:space="preserve">далее Администрация) об получателях </w:t>
      </w:r>
      <w:r>
        <w:t>единовременной выплаты</w:t>
      </w:r>
      <w:r w:rsidR="00FD1846">
        <w:t>.</w:t>
      </w:r>
    </w:p>
    <w:p w:rsidR="00FD1846" w:rsidRDefault="002C38FE" w:rsidP="00FD1846">
      <w:pPr>
        <w:pStyle w:val="ConsPlusNormal"/>
        <w:jc w:val="both"/>
      </w:pPr>
      <w:r>
        <w:t>4.</w:t>
      </w:r>
      <w:r w:rsidR="00FD1846">
        <w:t xml:space="preserve"> Список получателей </w:t>
      </w:r>
      <w:r>
        <w:t>единовременной выплаты</w:t>
      </w:r>
      <w:r w:rsidR="00FD1846">
        <w:t xml:space="preserve"> формируется сотрудником Администрации, ответственным за социальную работу на основании учетных данных в срок до 15 апреля ежегодно. </w:t>
      </w:r>
    </w:p>
    <w:p w:rsidR="001D2D9E" w:rsidRDefault="002C38FE" w:rsidP="001D2D9E">
      <w:pPr>
        <w:pStyle w:val="ConsPlusNormal"/>
        <w:jc w:val="both"/>
      </w:pPr>
      <w:r>
        <w:t>5.</w:t>
      </w:r>
      <w:r w:rsidR="001D2D9E">
        <w:t xml:space="preserve">  Лица, имеющие право на получение </w:t>
      </w:r>
      <w:r w:rsidR="004315DF">
        <w:t xml:space="preserve">единовременной </w:t>
      </w:r>
      <w:r>
        <w:t>выплаты</w:t>
      </w:r>
      <w:r w:rsidR="001D2D9E">
        <w:t>, сведения о которых отсутствуют в учетных данных Администрации</w:t>
      </w:r>
      <w:r w:rsidR="00B97F65">
        <w:t>,</w:t>
      </w:r>
      <w:r w:rsidR="001D2D9E">
        <w:t xml:space="preserve"> представляют в Администрацию следующие документы:</w:t>
      </w:r>
    </w:p>
    <w:p w:rsidR="001D2D9E" w:rsidRDefault="001D2D9E" w:rsidP="001D2D9E">
      <w:pPr>
        <w:pStyle w:val="ConsPlusNormal"/>
        <w:jc w:val="both"/>
      </w:pPr>
      <w:r>
        <w:t xml:space="preserve">- заявление о назначении </w:t>
      </w:r>
      <w:r w:rsidR="004315DF">
        <w:t xml:space="preserve">единовременной </w:t>
      </w:r>
      <w:r>
        <w:t>денежной выплаты;</w:t>
      </w:r>
    </w:p>
    <w:p w:rsidR="001D2D9E" w:rsidRDefault="001D2D9E" w:rsidP="001D2D9E">
      <w:pPr>
        <w:pStyle w:val="ConsPlusNormal"/>
        <w:jc w:val="both"/>
      </w:pPr>
      <w:r>
        <w:t>- паспорт;</w:t>
      </w:r>
    </w:p>
    <w:p w:rsidR="001D2D9E" w:rsidRDefault="001D2D9E" w:rsidP="001D2D9E">
      <w:pPr>
        <w:pStyle w:val="ConsPlusNormal"/>
        <w:jc w:val="both"/>
      </w:pPr>
      <w:r>
        <w:t>-</w:t>
      </w:r>
      <w:r w:rsidR="002C38FE">
        <w:t>документ, подтверждающий право на получение единовременной выплаты</w:t>
      </w:r>
      <w:r>
        <w:t>;</w:t>
      </w:r>
    </w:p>
    <w:p w:rsidR="001D2D9E" w:rsidRDefault="001D2D9E" w:rsidP="001D2D9E">
      <w:pPr>
        <w:pStyle w:val="ConsPlusNormal"/>
        <w:jc w:val="both"/>
      </w:pPr>
      <w:r>
        <w:t>-удостоверение либо иной документ, подтверждающий право на выплату.</w:t>
      </w:r>
    </w:p>
    <w:p w:rsidR="001D2D9E" w:rsidRDefault="001D2D9E" w:rsidP="001D2D9E">
      <w:pPr>
        <w:pStyle w:val="ConsPlusNormal"/>
        <w:jc w:val="both"/>
      </w:pPr>
      <w:r>
        <w:t xml:space="preserve">      Документы, необходимые для назначения </w:t>
      </w:r>
      <w:r w:rsidR="004315DF">
        <w:t xml:space="preserve">единовременной </w:t>
      </w:r>
      <w:r>
        <w:t>денежной  выплаты, могут быть представлены как в подлинниках, так и в копиях с предъявлением подлинников для сверки.</w:t>
      </w:r>
    </w:p>
    <w:p w:rsidR="00AA32DC" w:rsidRDefault="00AA32DC" w:rsidP="00AA32DC">
      <w:pPr>
        <w:pStyle w:val="ConsPlusNormal"/>
        <w:jc w:val="both"/>
      </w:pPr>
      <w:r>
        <w:lastRenderedPageBreak/>
        <w:t xml:space="preserve">     Получатели могут обращаться за назначением </w:t>
      </w:r>
      <w:r w:rsidR="004315DF">
        <w:t xml:space="preserve">единовременной </w:t>
      </w:r>
      <w:r>
        <w:t xml:space="preserve">денежной выплаты лично либо через своих представителей. В случае обращения представителя </w:t>
      </w:r>
      <w:proofErr w:type="gramStart"/>
      <w:r>
        <w:t>предоставляется документ</w:t>
      </w:r>
      <w:proofErr w:type="gramEnd"/>
      <w:r>
        <w:t>, подтверждающий полномочия доверенного лица, документ, удостоверяющий личность представителя, документы согласно абзацам 4,5,6 пункта 2 настоящего Положения.</w:t>
      </w:r>
    </w:p>
    <w:p w:rsidR="00AA32DC" w:rsidRDefault="002C38FE" w:rsidP="00AA32DC">
      <w:pPr>
        <w:pStyle w:val="ConsPlusNormal"/>
        <w:jc w:val="both"/>
      </w:pPr>
      <w:r>
        <w:t>6</w:t>
      </w:r>
      <w:r w:rsidR="00AA32DC">
        <w:t>. Решение о предоставлении единовременной денежной выплаты, либо об отказе в ее назначении принимается главой Администрации, путем издания постановления о выплате. Решение принимается на основании сформированного списка получателей</w:t>
      </w:r>
      <w:r w:rsidR="008D1F91">
        <w:t xml:space="preserve"> </w:t>
      </w:r>
      <w:r w:rsidR="00AA32DC">
        <w:t>материальной помощи.</w:t>
      </w:r>
    </w:p>
    <w:p w:rsidR="00AA32DC" w:rsidRDefault="008D1F91" w:rsidP="00AA32DC">
      <w:pPr>
        <w:pStyle w:val="ConsPlusNormal"/>
        <w:jc w:val="both"/>
      </w:pPr>
      <w:r>
        <w:t xml:space="preserve">     </w:t>
      </w:r>
      <w:r w:rsidR="00AA32DC">
        <w:t xml:space="preserve">В </w:t>
      </w:r>
      <w:r w:rsidR="002C38FE">
        <w:t>распоряжении</w:t>
      </w:r>
      <w:r w:rsidR="00AA32DC">
        <w:t xml:space="preserve"> Администрации указываются:</w:t>
      </w:r>
    </w:p>
    <w:p w:rsidR="00AA32DC" w:rsidRDefault="00AA32DC" w:rsidP="00AA32DC">
      <w:pPr>
        <w:pStyle w:val="ConsPlusNormal"/>
        <w:jc w:val="both"/>
      </w:pPr>
      <w:r>
        <w:t>а) фамилия, имя, отчество гражданина;</w:t>
      </w:r>
    </w:p>
    <w:p w:rsidR="00AA32DC" w:rsidRDefault="00AA32DC" w:rsidP="00AA32DC">
      <w:pPr>
        <w:pStyle w:val="ConsPlusNormal"/>
        <w:jc w:val="both"/>
      </w:pPr>
      <w:r>
        <w:t>б) категория гражданина, указанная в п.1 настоящего Положения;</w:t>
      </w:r>
    </w:p>
    <w:p w:rsidR="001D2D9E" w:rsidRDefault="00AA32DC" w:rsidP="00AA32DC">
      <w:pPr>
        <w:pStyle w:val="ConsPlusNormal"/>
        <w:jc w:val="both"/>
      </w:pPr>
      <w:r>
        <w:t>в) размер единовременной денежной выплаты.</w:t>
      </w:r>
    </w:p>
    <w:p w:rsidR="008D1F91" w:rsidRDefault="008D1F91" w:rsidP="008D1F91">
      <w:pPr>
        <w:pStyle w:val="ConsPlusNormal"/>
        <w:jc w:val="both"/>
      </w:pPr>
      <w:r>
        <w:t>4. Единовременная денежная выплата выплачивается в форме наличных</w:t>
      </w:r>
      <w:r w:rsidR="00B97F65">
        <w:t xml:space="preserve"> </w:t>
      </w:r>
      <w:r>
        <w:t xml:space="preserve">денежных средств через кассу Администрации, </w:t>
      </w:r>
      <w:r w:rsidRPr="008D1F91">
        <w:t>путем перечисления денежных средств на счет гражданина (законного представителя) в кредитной организации</w:t>
      </w:r>
      <w:r>
        <w:t xml:space="preserve">, в срок до 9 </w:t>
      </w:r>
      <w:r w:rsidR="002C38FE">
        <w:t>М</w:t>
      </w:r>
      <w:r>
        <w:t>ая</w:t>
      </w:r>
      <w:r w:rsidR="004315DF">
        <w:t>.</w:t>
      </w:r>
      <w:r>
        <w:t xml:space="preserve"> </w:t>
      </w:r>
    </w:p>
    <w:p w:rsidR="008D1F91" w:rsidRDefault="008D1F91" w:rsidP="008D1F91">
      <w:pPr>
        <w:pStyle w:val="ConsPlusNormal"/>
        <w:jc w:val="both"/>
      </w:pPr>
      <w:r>
        <w:t xml:space="preserve">7. Гражданам - получателям </w:t>
      </w:r>
      <w:r w:rsidR="002C38FE">
        <w:t>единовременной выплаты</w:t>
      </w:r>
      <w:r>
        <w:t>, имеющим право на получение единовременной денежной выплаты по нескольким основаниям,</w:t>
      </w:r>
      <w:r w:rsidR="004315DF">
        <w:t xml:space="preserve"> </w:t>
      </w:r>
      <w:r>
        <w:t>указанным в пункте 1 настоящего Положения, единовременная денежная выплата выплачивается по одному из них, предусматривающему наиболее высокий размер.</w:t>
      </w:r>
    </w:p>
    <w:p w:rsidR="008D1F91" w:rsidRDefault="002C38FE" w:rsidP="008D1F91">
      <w:pPr>
        <w:pStyle w:val="ConsPlusNormal"/>
        <w:jc w:val="both"/>
      </w:pPr>
      <w:r>
        <w:t>8</w:t>
      </w:r>
      <w:r w:rsidR="008D1F91">
        <w:t xml:space="preserve">. </w:t>
      </w:r>
      <w:proofErr w:type="gramStart"/>
      <w:r w:rsidR="008D1F91">
        <w:t>Контроль за</w:t>
      </w:r>
      <w:proofErr w:type="gramEnd"/>
      <w:r w:rsidR="008D1F91">
        <w:t xml:space="preserve"> расходованием средств бюджета, предусмотренных настоящим Положением</w:t>
      </w:r>
      <w:r w:rsidR="0052165F">
        <w:t xml:space="preserve"> </w:t>
      </w:r>
      <w:r w:rsidR="008D1F91">
        <w:t xml:space="preserve">осуществляет </w:t>
      </w:r>
      <w:r>
        <w:t>а</w:t>
      </w:r>
      <w:r w:rsidR="0052165F">
        <w:t>дминистраци</w:t>
      </w:r>
      <w:r>
        <w:t>я</w:t>
      </w:r>
      <w:r w:rsidR="004315DF">
        <w:t>.</w:t>
      </w:r>
    </w:p>
    <w:sectPr w:rsidR="008D1F91" w:rsidSect="004461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04A8"/>
    <w:multiLevelType w:val="hybridMultilevel"/>
    <w:tmpl w:val="11B00CD4"/>
    <w:lvl w:ilvl="0" w:tplc="0C2C7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A3E3A"/>
    <w:multiLevelType w:val="hybridMultilevel"/>
    <w:tmpl w:val="E2EA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1BF2"/>
    <w:multiLevelType w:val="hybridMultilevel"/>
    <w:tmpl w:val="FEDE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79"/>
    <w:rsid w:val="00004F83"/>
    <w:rsid w:val="00021FD7"/>
    <w:rsid w:val="000311B1"/>
    <w:rsid w:val="00054799"/>
    <w:rsid w:val="00056AAE"/>
    <w:rsid w:val="00060070"/>
    <w:rsid w:val="00070FFA"/>
    <w:rsid w:val="00076D4F"/>
    <w:rsid w:val="000C0D92"/>
    <w:rsid w:val="001029E6"/>
    <w:rsid w:val="0013135D"/>
    <w:rsid w:val="00141B83"/>
    <w:rsid w:val="00170703"/>
    <w:rsid w:val="00175C35"/>
    <w:rsid w:val="001D2D9E"/>
    <w:rsid w:val="001E789A"/>
    <w:rsid w:val="00216224"/>
    <w:rsid w:val="002857E9"/>
    <w:rsid w:val="002C38FE"/>
    <w:rsid w:val="0036236B"/>
    <w:rsid w:val="003706F8"/>
    <w:rsid w:val="00375C37"/>
    <w:rsid w:val="00393311"/>
    <w:rsid w:val="003A1F93"/>
    <w:rsid w:val="003A2525"/>
    <w:rsid w:val="003B4D43"/>
    <w:rsid w:val="003E06C2"/>
    <w:rsid w:val="003E5B29"/>
    <w:rsid w:val="00413EB2"/>
    <w:rsid w:val="0042245B"/>
    <w:rsid w:val="004315DF"/>
    <w:rsid w:val="00446162"/>
    <w:rsid w:val="004661D3"/>
    <w:rsid w:val="00466D04"/>
    <w:rsid w:val="00467CFA"/>
    <w:rsid w:val="00473EA0"/>
    <w:rsid w:val="004A6D94"/>
    <w:rsid w:val="004B64BD"/>
    <w:rsid w:val="004B6D2F"/>
    <w:rsid w:val="004F5DDC"/>
    <w:rsid w:val="005131FC"/>
    <w:rsid w:val="00514760"/>
    <w:rsid w:val="0052165F"/>
    <w:rsid w:val="00546D42"/>
    <w:rsid w:val="0055576F"/>
    <w:rsid w:val="00566CDE"/>
    <w:rsid w:val="00592FE3"/>
    <w:rsid w:val="005D7834"/>
    <w:rsid w:val="005F25FA"/>
    <w:rsid w:val="005F3911"/>
    <w:rsid w:val="00602015"/>
    <w:rsid w:val="0061100C"/>
    <w:rsid w:val="00640779"/>
    <w:rsid w:val="00651E23"/>
    <w:rsid w:val="006620FC"/>
    <w:rsid w:val="006757B4"/>
    <w:rsid w:val="006F46FF"/>
    <w:rsid w:val="00711BA6"/>
    <w:rsid w:val="00722A2F"/>
    <w:rsid w:val="00764991"/>
    <w:rsid w:val="00770490"/>
    <w:rsid w:val="00777BEB"/>
    <w:rsid w:val="00780969"/>
    <w:rsid w:val="00784F78"/>
    <w:rsid w:val="007B2189"/>
    <w:rsid w:val="007B3035"/>
    <w:rsid w:val="007B5D7D"/>
    <w:rsid w:val="00814FD0"/>
    <w:rsid w:val="0081609D"/>
    <w:rsid w:val="008443FE"/>
    <w:rsid w:val="00854D9F"/>
    <w:rsid w:val="0087587F"/>
    <w:rsid w:val="0089034A"/>
    <w:rsid w:val="008A2130"/>
    <w:rsid w:val="008A2213"/>
    <w:rsid w:val="008B78B3"/>
    <w:rsid w:val="008C2664"/>
    <w:rsid w:val="008D1F91"/>
    <w:rsid w:val="008E3901"/>
    <w:rsid w:val="008E49DE"/>
    <w:rsid w:val="00917414"/>
    <w:rsid w:val="00950F75"/>
    <w:rsid w:val="0097486B"/>
    <w:rsid w:val="009B3156"/>
    <w:rsid w:val="009C7491"/>
    <w:rsid w:val="009D17F2"/>
    <w:rsid w:val="009F2670"/>
    <w:rsid w:val="00A00084"/>
    <w:rsid w:val="00A132D4"/>
    <w:rsid w:val="00A23784"/>
    <w:rsid w:val="00A325D2"/>
    <w:rsid w:val="00A655F7"/>
    <w:rsid w:val="00A8194F"/>
    <w:rsid w:val="00AA32DC"/>
    <w:rsid w:val="00AC4769"/>
    <w:rsid w:val="00AD26E6"/>
    <w:rsid w:val="00AE63DC"/>
    <w:rsid w:val="00B23E61"/>
    <w:rsid w:val="00B97F65"/>
    <w:rsid w:val="00BB37BC"/>
    <w:rsid w:val="00BF3C06"/>
    <w:rsid w:val="00BF4BFA"/>
    <w:rsid w:val="00C0202C"/>
    <w:rsid w:val="00C14046"/>
    <w:rsid w:val="00C16003"/>
    <w:rsid w:val="00C16CC8"/>
    <w:rsid w:val="00C3552E"/>
    <w:rsid w:val="00CE4E2D"/>
    <w:rsid w:val="00D1272A"/>
    <w:rsid w:val="00D330DA"/>
    <w:rsid w:val="00D369B4"/>
    <w:rsid w:val="00D45919"/>
    <w:rsid w:val="00D473FE"/>
    <w:rsid w:val="00D7136E"/>
    <w:rsid w:val="00D9467A"/>
    <w:rsid w:val="00DA552A"/>
    <w:rsid w:val="00DB617F"/>
    <w:rsid w:val="00DD0CCF"/>
    <w:rsid w:val="00DD692A"/>
    <w:rsid w:val="00DE5DC0"/>
    <w:rsid w:val="00E07198"/>
    <w:rsid w:val="00E32C10"/>
    <w:rsid w:val="00E333C9"/>
    <w:rsid w:val="00E6597B"/>
    <w:rsid w:val="00E83957"/>
    <w:rsid w:val="00EC40D6"/>
    <w:rsid w:val="00F04D8F"/>
    <w:rsid w:val="00F25D50"/>
    <w:rsid w:val="00F548D2"/>
    <w:rsid w:val="00F55A11"/>
    <w:rsid w:val="00F75853"/>
    <w:rsid w:val="00FA4945"/>
    <w:rsid w:val="00FB6F1B"/>
    <w:rsid w:val="00FC6D08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2C"/>
    <w:rPr>
      <w:rFonts w:ascii="Tahoma" w:hAnsi="Tahoma" w:cs="Tahoma"/>
      <w:sz w:val="16"/>
      <w:szCs w:val="16"/>
    </w:rPr>
  </w:style>
  <w:style w:type="character" w:customStyle="1" w:styleId="green">
    <w:name w:val="green"/>
    <w:basedOn w:val="a0"/>
    <w:rsid w:val="00BB37BC"/>
  </w:style>
  <w:style w:type="paragraph" w:customStyle="1" w:styleId="ConsPlusNormal">
    <w:name w:val="ConsPlusNormal"/>
    <w:rsid w:val="00DE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C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2C"/>
    <w:rPr>
      <w:rFonts w:ascii="Tahoma" w:hAnsi="Tahoma" w:cs="Tahoma"/>
      <w:sz w:val="16"/>
      <w:szCs w:val="16"/>
    </w:rPr>
  </w:style>
  <w:style w:type="character" w:customStyle="1" w:styleId="green">
    <w:name w:val="green"/>
    <w:basedOn w:val="a0"/>
    <w:rsid w:val="00BB37BC"/>
  </w:style>
  <w:style w:type="paragraph" w:customStyle="1" w:styleId="ConsPlusNormal">
    <w:name w:val="ConsPlusNormal"/>
    <w:rsid w:val="00DE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C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Администрации г. Муравленко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</dc:creator>
  <cp:lastModifiedBy>User</cp:lastModifiedBy>
  <cp:revision>10</cp:revision>
  <cp:lastPrinted>2020-03-13T12:56:00Z</cp:lastPrinted>
  <dcterms:created xsi:type="dcterms:W3CDTF">2020-02-26T07:07:00Z</dcterms:created>
  <dcterms:modified xsi:type="dcterms:W3CDTF">2020-03-13T12:58:00Z</dcterms:modified>
</cp:coreProperties>
</file>